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BA580" w14:textId="4CF534B7" w:rsidR="00385DC3" w:rsidRDefault="0050467C" w:rsidP="00F77CB2">
      <w:pPr>
        <w:jc w:val="center"/>
        <w:rPr>
          <w:sz w:val="18"/>
          <w:szCs w:val="18"/>
        </w:rPr>
      </w:pPr>
      <w:r>
        <w:rPr>
          <w:sz w:val="18"/>
          <w:szCs w:val="18"/>
        </w:rPr>
        <w:t>..................................................................................................................................................................................................................</w:t>
      </w:r>
    </w:p>
    <w:p w14:paraId="33144B91" w14:textId="0642DC2C" w:rsidR="00D22657" w:rsidRDefault="00D22657" w:rsidP="00F77CB2">
      <w:pPr>
        <w:jc w:val="center"/>
        <w:rPr>
          <w:sz w:val="18"/>
          <w:szCs w:val="18"/>
        </w:rPr>
      </w:pPr>
      <w:r w:rsidRPr="00D22657">
        <w:rPr>
          <w:sz w:val="18"/>
          <w:szCs w:val="18"/>
        </w:rPr>
        <w:t>(Vardas, pavardė)</w:t>
      </w:r>
    </w:p>
    <w:p w14:paraId="4E05415A" w14:textId="66403DB5" w:rsidR="00385DC3" w:rsidRDefault="00385DC3" w:rsidP="00F77CB2">
      <w:pPr>
        <w:jc w:val="center"/>
        <w:rPr>
          <w:sz w:val="18"/>
          <w:szCs w:val="18"/>
        </w:rPr>
      </w:pPr>
    </w:p>
    <w:p w14:paraId="498C3480" w14:textId="77777777" w:rsidR="0050467C" w:rsidRDefault="0050467C" w:rsidP="00F77CB2">
      <w:pPr>
        <w:jc w:val="center"/>
        <w:rPr>
          <w:sz w:val="18"/>
          <w:szCs w:val="18"/>
        </w:rPr>
      </w:pPr>
    </w:p>
    <w:p w14:paraId="6286BE52" w14:textId="13ED7DC4" w:rsidR="0050467C" w:rsidRDefault="0050467C" w:rsidP="0050467C">
      <w:pPr>
        <w:jc w:val="center"/>
        <w:rPr>
          <w:sz w:val="18"/>
          <w:szCs w:val="18"/>
        </w:rPr>
      </w:pPr>
      <w:r>
        <w:rPr>
          <w:sz w:val="18"/>
          <w:szCs w:val="18"/>
        </w:rPr>
        <w:t>..................................................................................................................................................................................................................</w:t>
      </w:r>
    </w:p>
    <w:p w14:paraId="22F94C02" w14:textId="5B77073E" w:rsidR="00D22657" w:rsidRPr="00D22657" w:rsidRDefault="00D22657" w:rsidP="00F77CB2">
      <w:pPr>
        <w:jc w:val="center"/>
        <w:rPr>
          <w:sz w:val="18"/>
          <w:szCs w:val="18"/>
        </w:rPr>
      </w:pPr>
      <w:r w:rsidRPr="00D22657">
        <w:rPr>
          <w:sz w:val="18"/>
          <w:szCs w:val="18"/>
        </w:rPr>
        <w:t>(</w:t>
      </w:r>
      <w:r w:rsidR="00387E22">
        <w:rPr>
          <w:sz w:val="18"/>
          <w:szCs w:val="18"/>
        </w:rPr>
        <w:t>G</w:t>
      </w:r>
      <w:r w:rsidR="00F9535C">
        <w:rPr>
          <w:sz w:val="18"/>
          <w:szCs w:val="18"/>
        </w:rPr>
        <w:t>yvenamoji vieta, tel. Nr.</w:t>
      </w:r>
      <w:r w:rsidR="000D27E6">
        <w:rPr>
          <w:sz w:val="18"/>
          <w:szCs w:val="18"/>
        </w:rPr>
        <w:t>, el. pašta</w:t>
      </w:r>
      <w:r w:rsidR="00975C2E">
        <w:rPr>
          <w:sz w:val="18"/>
          <w:szCs w:val="18"/>
        </w:rPr>
        <w:t>s</w:t>
      </w:r>
      <w:r w:rsidR="007A738E">
        <w:rPr>
          <w:sz w:val="18"/>
          <w:szCs w:val="18"/>
        </w:rPr>
        <w:t>)</w:t>
      </w:r>
    </w:p>
    <w:p w14:paraId="50E5AD23" w14:textId="77777777" w:rsidR="00F77CB2" w:rsidRDefault="00F77CB2" w:rsidP="00F77CB2">
      <w:pPr>
        <w:jc w:val="center"/>
      </w:pPr>
    </w:p>
    <w:p w14:paraId="64ECB670" w14:textId="797C6C18" w:rsidR="00F77CB2" w:rsidRDefault="00387E22" w:rsidP="00F77CB2">
      <w:r>
        <w:t xml:space="preserve">UAB Tauragės </w:t>
      </w:r>
      <w:r w:rsidR="006D2708">
        <w:t>š</w:t>
      </w:r>
      <w:r>
        <w:t>ilumos tinklai</w:t>
      </w:r>
    </w:p>
    <w:p w14:paraId="681FE28B" w14:textId="135EED97" w:rsidR="00387E22" w:rsidRDefault="00387E22" w:rsidP="00F77CB2">
      <w:r>
        <w:t>direktori</w:t>
      </w:r>
      <w:r w:rsidR="007E5B01">
        <w:t>ui</w:t>
      </w:r>
      <w:r>
        <w:t xml:space="preserve"> Audriui </w:t>
      </w:r>
      <w:proofErr w:type="spellStart"/>
      <w:r>
        <w:t>Arcišauskui</w:t>
      </w:r>
      <w:proofErr w:type="spellEnd"/>
    </w:p>
    <w:p w14:paraId="09D0B24C" w14:textId="77777777" w:rsidR="00F77CB2" w:rsidRDefault="00F77CB2" w:rsidP="00F77CB2"/>
    <w:p w14:paraId="2654BF70" w14:textId="77777777" w:rsidR="00F77CB2" w:rsidRDefault="00F77CB2" w:rsidP="00F77CB2">
      <w:pPr>
        <w:jc w:val="center"/>
        <w:rPr>
          <w:b/>
        </w:rPr>
      </w:pPr>
      <w:r>
        <w:rPr>
          <w:b/>
        </w:rPr>
        <w:t xml:space="preserve">P R A Š Y M A S </w:t>
      </w:r>
    </w:p>
    <w:p w14:paraId="1C40FD83" w14:textId="77777777" w:rsidR="00BF3976" w:rsidRPr="00BF3976" w:rsidRDefault="00BF3976" w:rsidP="00F77CB2">
      <w:pPr>
        <w:jc w:val="center"/>
        <w:rPr>
          <w:b/>
          <w:caps/>
        </w:rPr>
      </w:pPr>
      <w:r w:rsidRPr="00BF3976">
        <w:rPr>
          <w:b/>
          <w:caps/>
        </w:rPr>
        <w:t xml:space="preserve">Dėl </w:t>
      </w:r>
      <w:r w:rsidR="00387E22">
        <w:rPr>
          <w:b/>
          <w:caps/>
        </w:rPr>
        <w:t>SKOLOS MOKĖJIMO IŠDĖSTYMO DALIMIS</w:t>
      </w:r>
    </w:p>
    <w:p w14:paraId="044A4B8F" w14:textId="77777777" w:rsidR="00BF3976" w:rsidRDefault="00BF3976" w:rsidP="00F77CB2">
      <w:pPr>
        <w:jc w:val="center"/>
      </w:pPr>
    </w:p>
    <w:p w14:paraId="31414C92" w14:textId="5641C55F" w:rsidR="00F77CB2" w:rsidRDefault="00A424A5" w:rsidP="00F77CB2">
      <w:pPr>
        <w:jc w:val="center"/>
      </w:pPr>
      <w:r>
        <w:t>20</w:t>
      </w:r>
      <w:r w:rsidR="007E5B01">
        <w:t>2</w:t>
      </w:r>
      <w:r w:rsidR="00D87AD5">
        <w:t>.....</w:t>
      </w:r>
      <w:r w:rsidR="00D22657">
        <w:t xml:space="preserve"> m</w:t>
      </w:r>
      <w:r w:rsidR="00EE707E">
        <w:t>. .......................................... ..........</w:t>
      </w:r>
      <w:r w:rsidR="005662BD">
        <w:t xml:space="preserve"> </w:t>
      </w:r>
      <w:r w:rsidR="00D22657">
        <w:t>d.</w:t>
      </w:r>
    </w:p>
    <w:p w14:paraId="3123498B" w14:textId="4BEA4C42" w:rsidR="00F77CB2" w:rsidRDefault="00387E22" w:rsidP="00F77CB2">
      <w:pPr>
        <w:jc w:val="center"/>
      </w:pPr>
      <w:r>
        <w:t>Tauragė</w:t>
      </w:r>
    </w:p>
    <w:p w14:paraId="0BA14000" w14:textId="4742438F" w:rsidR="00F77CB2" w:rsidRDefault="00F77CB2" w:rsidP="00EE707E"/>
    <w:p w14:paraId="4420F1E7" w14:textId="625C929C" w:rsidR="00387E22" w:rsidRPr="006D2708" w:rsidRDefault="00387E22" w:rsidP="00420C25">
      <w:pPr>
        <w:pStyle w:val="prastasistinklapis"/>
        <w:spacing w:before="0" w:beforeAutospacing="0" w:after="0" w:afterAutospacing="0" w:line="360" w:lineRule="auto"/>
        <w:ind w:firstLine="567"/>
        <w:jc w:val="both"/>
      </w:pPr>
      <w:r w:rsidRPr="006D2708">
        <w:t>Aš,</w:t>
      </w:r>
      <w:r w:rsidR="00385DC3">
        <w:t xml:space="preserve"> </w:t>
      </w:r>
      <w:r w:rsidRPr="006D2708">
        <w:t xml:space="preserve"> </w:t>
      </w:r>
      <w:r w:rsidR="00EE707E" w:rsidRPr="00524D15">
        <w:t>.......................................</w:t>
      </w:r>
      <w:r w:rsidR="00524D15">
        <w:t>.</w:t>
      </w:r>
      <w:r w:rsidR="00EE707E" w:rsidRPr="00524D15">
        <w:t>..............................................</w:t>
      </w:r>
      <w:r w:rsidR="00524D15">
        <w:t>...........</w:t>
      </w:r>
      <w:r w:rsidRPr="006D2708">
        <w:t xml:space="preserve"> a.</w:t>
      </w:r>
      <w:r w:rsidR="00EE707E">
        <w:t xml:space="preserve"> </w:t>
      </w:r>
      <w:r w:rsidRPr="006D2708">
        <w:t xml:space="preserve">k. </w:t>
      </w:r>
      <w:r w:rsidR="00EE707E">
        <w:t>.......................................</w:t>
      </w:r>
      <w:r w:rsidRPr="006D2708">
        <w:t xml:space="preserve">, pripažįstu, kad </w:t>
      </w:r>
      <w:r w:rsidR="00EE707E" w:rsidRPr="006D2708">
        <w:t xml:space="preserve">UAB Tauragės </w:t>
      </w:r>
      <w:r w:rsidR="00EE707E">
        <w:t>š</w:t>
      </w:r>
      <w:r w:rsidR="00EE707E" w:rsidRPr="006D2708">
        <w:t>ilumos tinkl</w:t>
      </w:r>
      <w:r w:rsidR="00EE707E">
        <w:t>ams</w:t>
      </w:r>
      <w:r w:rsidR="00EE707E" w:rsidRPr="006D2708">
        <w:t xml:space="preserve"> </w:t>
      </w:r>
      <w:r w:rsidR="00D463A5">
        <w:t xml:space="preserve">(toliau – TŠT) </w:t>
      </w:r>
      <w:r w:rsidRPr="006D2708">
        <w:t xml:space="preserve">esu skolingas </w:t>
      </w:r>
      <w:r w:rsidR="00EE707E">
        <w:t>(-a)</w:t>
      </w:r>
      <w:r w:rsidRPr="006D2708">
        <w:t xml:space="preserve"> </w:t>
      </w:r>
      <w:r w:rsidR="00EE707E">
        <w:t>..............................................</w:t>
      </w:r>
      <w:r w:rsidRPr="006D2708">
        <w:t xml:space="preserve"> Eur. Skola susidarė man laiku nesumokėjus už </w:t>
      </w:r>
      <w:r w:rsidR="00D463A5">
        <w:t>TŠT</w:t>
      </w:r>
      <w:r w:rsidRPr="006D2708">
        <w:t xml:space="preserve"> suteiktas paslaugas</w:t>
      </w:r>
      <w:r w:rsidR="00EE707E">
        <w:t xml:space="preserve"> butui (patalpoms)</w:t>
      </w:r>
      <w:r w:rsidRPr="006D2708">
        <w:t xml:space="preserve"> adresu</w:t>
      </w:r>
      <w:r w:rsidR="00EE707E">
        <w:t xml:space="preserve"> .........................................................................................</w:t>
      </w:r>
      <w:r w:rsidR="00524D15">
        <w:t>................</w:t>
      </w:r>
      <w:r w:rsidR="00EE707E">
        <w:t>..........</w:t>
      </w:r>
      <w:r w:rsidRPr="006D2708">
        <w:t xml:space="preserve"> laikotarpiu nuo 20</w:t>
      </w:r>
      <w:r w:rsidR="00EE707E">
        <w:t xml:space="preserve">........ </w:t>
      </w:r>
      <w:r w:rsidRPr="006D2708">
        <w:t xml:space="preserve">m. </w:t>
      </w:r>
      <w:r w:rsidR="00EE707E">
        <w:t xml:space="preserve">......................................  ....... </w:t>
      </w:r>
      <w:r w:rsidRPr="006D2708">
        <w:t>d. iki 20</w:t>
      </w:r>
      <w:r w:rsidR="00EE707E">
        <w:t xml:space="preserve"> ....</w:t>
      </w:r>
      <w:r w:rsidR="003A351F">
        <w:t>.</w:t>
      </w:r>
      <w:r w:rsidR="00EE707E">
        <w:t xml:space="preserve">... </w:t>
      </w:r>
      <w:r w:rsidRPr="006D2708">
        <w:t xml:space="preserve">m. </w:t>
      </w:r>
      <w:r w:rsidR="00EE707E">
        <w:t>.....................................  .......</w:t>
      </w:r>
      <w:r w:rsidRPr="006D2708">
        <w:t xml:space="preserve"> d. </w:t>
      </w:r>
    </w:p>
    <w:p w14:paraId="3EED03B5" w14:textId="1A2601E4" w:rsidR="00A424A5" w:rsidRPr="006D2708" w:rsidRDefault="00387E22" w:rsidP="00420C25">
      <w:pPr>
        <w:spacing w:line="360" w:lineRule="auto"/>
        <w:ind w:firstLine="567"/>
        <w:jc w:val="both"/>
      </w:pPr>
      <w:r w:rsidRPr="006D2708">
        <w:t>Prašau aukščiau nurodytą skolą leisti sumokėti dalimis, pinigus mokant pagal šį grafiką:</w:t>
      </w:r>
    </w:p>
    <w:tbl>
      <w:tblPr>
        <w:tblStyle w:val="Lentelstinklelis"/>
        <w:tblW w:w="9922" w:type="dxa"/>
        <w:tblInd w:w="279" w:type="dxa"/>
        <w:tblLook w:val="04A0" w:firstRow="1" w:lastRow="0" w:firstColumn="1" w:lastColumn="0" w:noHBand="0" w:noVBand="1"/>
      </w:tblPr>
      <w:tblGrid>
        <w:gridCol w:w="716"/>
        <w:gridCol w:w="4812"/>
        <w:gridCol w:w="4394"/>
      </w:tblGrid>
      <w:tr w:rsidR="00387E22" w:rsidRPr="006D2708" w14:paraId="293377EB" w14:textId="77777777" w:rsidTr="00524D15">
        <w:tc>
          <w:tcPr>
            <w:tcW w:w="716" w:type="dxa"/>
            <w:shd w:val="clear" w:color="auto" w:fill="D9D9D9"/>
          </w:tcPr>
          <w:p w14:paraId="25B419F6" w14:textId="77777777" w:rsidR="00387E22" w:rsidRPr="006D2708" w:rsidRDefault="00387E22" w:rsidP="00802D1F">
            <w:pPr>
              <w:jc w:val="center"/>
            </w:pPr>
            <w:r w:rsidRPr="006D2708">
              <w:t>Eil. Nr.</w:t>
            </w:r>
          </w:p>
        </w:tc>
        <w:tc>
          <w:tcPr>
            <w:tcW w:w="4812" w:type="dxa"/>
            <w:shd w:val="clear" w:color="auto" w:fill="D9D9D9"/>
          </w:tcPr>
          <w:p w14:paraId="0954B8BB" w14:textId="77777777" w:rsidR="00387E22" w:rsidRPr="006D2708" w:rsidRDefault="00387E22" w:rsidP="00802D1F">
            <w:pPr>
              <w:jc w:val="center"/>
            </w:pPr>
            <w:r w:rsidRPr="006D2708">
              <w:t>Data</w:t>
            </w:r>
          </w:p>
        </w:tc>
        <w:tc>
          <w:tcPr>
            <w:tcW w:w="4394" w:type="dxa"/>
            <w:shd w:val="clear" w:color="auto" w:fill="D9D9D9"/>
          </w:tcPr>
          <w:p w14:paraId="123F808E" w14:textId="77777777" w:rsidR="00387E22" w:rsidRPr="006D2708" w:rsidRDefault="00387E22" w:rsidP="00802D1F">
            <w:pPr>
              <w:jc w:val="center"/>
            </w:pPr>
            <w:r w:rsidRPr="006D2708">
              <w:t>Mokėtinos skolos dalis</w:t>
            </w:r>
          </w:p>
        </w:tc>
      </w:tr>
      <w:tr w:rsidR="00387E22" w:rsidRPr="006D2708" w14:paraId="4D7BE143" w14:textId="77777777" w:rsidTr="00524D15">
        <w:tc>
          <w:tcPr>
            <w:tcW w:w="716" w:type="dxa"/>
          </w:tcPr>
          <w:p w14:paraId="368C2BEB" w14:textId="77777777" w:rsidR="00387E22" w:rsidRPr="006D2708" w:rsidRDefault="00387E22" w:rsidP="00802D1F">
            <w:pPr>
              <w:jc w:val="center"/>
            </w:pPr>
            <w:r w:rsidRPr="006D2708">
              <w:t>1.</w:t>
            </w:r>
          </w:p>
        </w:tc>
        <w:tc>
          <w:tcPr>
            <w:tcW w:w="4812" w:type="dxa"/>
          </w:tcPr>
          <w:p w14:paraId="3A7D9D07" w14:textId="77777777" w:rsidR="00387E22" w:rsidRPr="006D2708" w:rsidRDefault="00387E22" w:rsidP="004C41B3">
            <w:pPr>
              <w:jc w:val="both"/>
            </w:pPr>
          </w:p>
        </w:tc>
        <w:tc>
          <w:tcPr>
            <w:tcW w:w="4394" w:type="dxa"/>
          </w:tcPr>
          <w:p w14:paraId="7FFDFA65" w14:textId="77777777" w:rsidR="00387E22" w:rsidRPr="006D2708" w:rsidRDefault="00387E22" w:rsidP="004C41B3">
            <w:pPr>
              <w:jc w:val="both"/>
            </w:pPr>
          </w:p>
        </w:tc>
      </w:tr>
      <w:tr w:rsidR="00387E22" w:rsidRPr="006D2708" w14:paraId="03DF462F" w14:textId="77777777" w:rsidTr="00524D15">
        <w:tc>
          <w:tcPr>
            <w:tcW w:w="716" w:type="dxa"/>
          </w:tcPr>
          <w:p w14:paraId="247DA8D3" w14:textId="77777777" w:rsidR="00387E22" w:rsidRPr="006D2708" w:rsidRDefault="00387E22" w:rsidP="00802D1F">
            <w:pPr>
              <w:jc w:val="center"/>
            </w:pPr>
            <w:r w:rsidRPr="006D2708">
              <w:t>2.</w:t>
            </w:r>
          </w:p>
        </w:tc>
        <w:tc>
          <w:tcPr>
            <w:tcW w:w="4812" w:type="dxa"/>
          </w:tcPr>
          <w:p w14:paraId="03C26632" w14:textId="77777777" w:rsidR="00387E22" w:rsidRPr="006D2708" w:rsidRDefault="00387E22" w:rsidP="004C41B3">
            <w:pPr>
              <w:jc w:val="both"/>
            </w:pPr>
          </w:p>
        </w:tc>
        <w:tc>
          <w:tcPr>
            <w:tcW w:w="4394" w:type="dxa"/>
          </w:tcPr>
          <w:p w14:paraId="53D740D6" w14:textId="77777777" w:rsidR="00387E22" w:rsidRPr="006D2708" w:rsidRDefault="00387E22" w:rsidP="004C41B3">
            <w:pPr>
              <w:jc w:val="both"/>
            </w:pPr>
          </w:p>
        </w:tc>
      </w:tr>
      <w:tr w:rsidR="00387E22" w:rsidRPr="006D2708" w14:paraId="7A3A7E68" w14:textId="77777777" w:rsidTr="00524D15">
        <w:tc>
          <w:tcPr>
            <w:tcW w:w="716" w:type="dxa"/>
          </w:tcPr>
          <w:p w14:paraId="279436E4" w14:textId="77777777" w:rsidR="00387E22" w:rsidRPr="006D2708" w:rsidRDefault="00387E22" w:rsidP="00802D1F">
            <w:pPr>
              <w:jc w:val="center"/>
            </w:pPr>
            <w:r w:rsidRPr="006D2708">
              <w:t>3.</w:t>
            </w:r>
          </w:p>
        </w:tc>
        <w:tc>
          <w:tcPr>
            <w:tcW w:w="4812" w:type="dxa"/>
          </w:tcPr>
          <w:p w14:paraId="7C0A9D0B" w14:textId="77777777" w:rsidR="00387E22" w:rsidRPr="006D2708" w:rsidRDefault="00387E22" w:rsidP="004C41B3">
            <w:pPr>
              <w:jc w:val="both"/>
            </w:pPr>
          </w:p>
        </w:tc>
        <w:tc>
          <w:tcPr>
            <w:tcW w:w="4394" w:type="dxa"/>
          </w:tcPr>
          <w:p w14:paraId="3E37B57E" w14:textId="77777777" w:rsidR="00387E22" w:rsidRPr="006D2708" w:rsidRDefault="00387E22" w:rsidP="004C41B3">
            <w:pPr>
              <w:jc w:val="both"/>
            </w:pPr>
          </w:p>
        </w:tc>
      </w:tr>
      <w:tr w:rsidR="00387E22" w:rsidRPr="006D2708" w14:paraId="07F83A84" w14:textId="77777777" w:rsidTr="00524D15">
        <w:tc>
          <w:tcPr>
            <w:tcW w:w="716" w:type="dxa"/>
          </w:tcPr>
          <w:p w14:paraId="3110619B" w14:textId="77777777" w:rsidR="00387E22" w:rsidRPr="006D2708" w:rsidRDefault="00387E22" w:rsidP="00802D1F">
            <w:pPr>
              <w:jc w:val="center"/>
            </w:pPr>
            <w:r w:rsidRPr="006D2708">
              <w:t>4.</w:t>
            </w:r>
          </w:p>
        </w:tc>
        <w:tc>
          <w:tcPr>
            <w:tcW w:w="4812" w:type="dxa"/>
          </w:tcPr>
          <w:p w14:paraId="5C7D3AAB" w14:textId="77777777" w:rsidR="00387E22" w:rsidRPr="006D2708" w:rsidRDefault="00387E22" w:rsidP="004C41B3">
            <w:pPr>
              <w:jc w:val="both"/>
            </w:pPr>
          </w:p>
        </w:tc>
        <w:tc>
          <w:tcPr>
            <w:tcW w:w="4394" w:type="dxa"/>
          </w:tcPr>
          <w:p w14:paraId="4B409746" w14:textId="77777777" w:rsidR="00387E22" w:rsidRPr="006D2708" w:rsidRDefault="00387E22" w:rsidP="004C41B3">
            <w:pPr>
              <w:jc w:val="both"/>
            </w:pPr>
          </w:p>
        </w:tc>
      </w:tr>
      <w:tr w:rsidR="00387E22" w:rsidRPr="006D2708" w14:paraId="3A6BA69F" w14:textId="77777777" w:rsidTr="00524D15">
        <w:tc>
          <w:tcPr>
            <w:tcW w:w="716" w:type="dxa"/>
          </w:tcPr>
          <w:p w14:paraId="58E98483" w14:textId="77777777" w:rsidR="00387E22" w:rsidRPr="006D2708" w:rsidRDefault="00387E22" w:rsidP="00802D1F">
            <w:pPr>
              <w:jc w:val="center"/>
            </w:pPr>
            <w:r w:rsidRPr="006D2708">
              <w:t>5.</w:t>
            </w:r>
          </w:p>
        </w:tc>
        <w:tc>
          <w:tcPr>
            <w:tcW w:w="4812" w:type="dxa"/>
          </w:tcPr>
          <w:p w14:paraId="118D7607" w14:textId="77777777" w:rsidR="00387E22" w:rsidRPr="006D2708" w:rsidRDefault="00387E22" w:rsidP="004C41B3">
            <w:pPr>
              <w:jc w:val="both"/>
            </w:pPr>
          </w:p>
        </w:tc>
        <w:tc>
          <w:tcPr>
            <w:tcW w:w="4394" w:type="dxa"/>
          </w:tcPr>
          <w:p w14:paraId="7AF59540" w14:textId="77777777" w:rsidR="00387E22" w:rsidRPr="006D2708" w:rsidRDefault="00387E22" w:rsidP="004C41B3">
            <w:pPr>
              <w:jc w:val="both"/>
            </w:pPr>
          </w:p>
        </w:tc>
      </w:tr>
      <w:tr w:rsidR="00387E22" w:rsidRPr="006D2708" w14:paraId="2BC0A7C9" w14:textId="77777777" w:rsidTr="00524D15">
        <w:tc>
          <w:tcPr>
            <w:tcW w:w="716" w:type="dxa"/>
          </w:tcPr>
          <w:p w14:paraId="4EE3EAAB" w14:textId="77777777" w:rsidR="00387E22" w:rsidRPr="006D2708" w:rsidRDefault="00387E22" w:rsidP="00802D1F">
            <w:pPr>
              <w:jc w:val="center"/>
            </w:pPr>
            <w:r w:rsidRPr="006D2708">
              <w:t>6.</w:t>
            </w:r>
          </w:p>
        </w:tc>
        <w:tc>
          <w:tcPr>
            <w:tcW w:w="4812" w:type="dxa"/>
          </w:tcPr>
          <w:p w14:paraId="18AE71D9" w14:textId="77777777" w:rsidR="00387E22" w:rsidRPr="006D2708" w:rsidRDefault="00387E22" w:rsidP="004C41B3">
            <w:pPr>
              <w:jc w:val="both"/>
            </w:pPr>
          </w:p>
        </w:tc>
        <w:tc>
          <w:tcPr>
            <w:tcW w:w="4394" w:type="dxa"/>
          </w:tcPr>
          <w:p w14:paraId="77524F7F" w14:textId="77777777" w:rsidR="00387E22" w:rsidRPr="006D2708" w:rsidRDefault="00387E22" w:rsidP="004C41B3">
            <w:pPr>
              <w:jc w:val="both"/>
            </w:pPr>
          </w:p>
        </w:tc>
      </w:tr>
      <w:tr w:rsidR="00387E22" w:rsidRPr="006D2708" w14:paraId="670A4ED2" w14:textId="77777777" w:rsidTr="00524D15">
        <w:tc>
          <w:tcPr>
            <w:tcW w:w="716" w:type="dxa"/>
          </w:tcPr>
          <w:p w14:paraId="18F18C2F" w14:textId="77777777" w:rsidR="00387E22" w:rsidRPr="006D2708" w:rsidRDefault="00387E22" w:rsidP="00802D1F">
            <w:pPr>
              <w:jc w:val="center"/>
            </w:pPr>
            <w:r w:rsidRPr="006D2708">
              <w:t>7.</w:t>
            </w:r>
          </w:p>
        </w:tc>
        <w:tc>
          <w:tcPr>
            <w:tcW w:w="4812" w:type="dxa"/>
          </w:tcPr>
          <w:p w14:paraId="059BA977" w14:textId="77777777" w:rsidR="00387E22" w:rsidRPr="006D2708" w:rsidRDefault="00387E22" w:rsidP="004C41B3">
            <w:pPr>
              <w:jc w:val="both"/>
            </w:pPr>
          </w:p>
        </w:tc>
        <w:tc>
          <w:tcPr>
            <w:tcW w:w="4394" w:type="dxa"/>
          </w:tcPr>
          <w:p w14:paraId="3FC0EB29" w14:textId="77777777" w:rsidR="00387E22" w:rsidRPr="006D2708" w:rsidRDefault="00387E22" w:rsidP="004C41B3">
            <w:pPr>
              <w:jc w:val="both"/>
            </w:pPr>
          </w:p>
        </w:tc>
      </w:tr>
      <w:tr w:rsidR="00387E22" w:rsidRPr="006D2708" w14:paraId="79FA0EC0" w14:textId="77777777" w:rsidTr="00524D15">
        <w:tc>
          <w:tcPr>
            <w:tcW w:w="716" w:type="dxa"/>
          </w:tcPr>
          <w:p w14:paraId="117EC0B5" w14:textId="0F78A741" w:rsidR="00387E22" w:rsidRPr="006D2708" w:rsidRDefault="00EE707E" w:rsidP="00802D1F">
            <w:pPr>
              <w:jc w:val="center"/>
            </w:pPr>
            <w:r>
              <w:t>8.</w:t>
            </w:r>
          </w:p>
        </w:tc>
        <w:tc>
          <w:tcPr>
            <w:tcW w:w="4812" w:type="dxa"/>
          </w:tcPr>
          <w:p w14:paraId="46B3A13E" w14:textId="77777777" w:rsidR="00387E22" w:rsidRPr="006D2708" w:rsidRDefault="00387E22" w:rsidP="004C41B3">
            <w:pPr>
              <w:jc w:val="both"/>
            </w:pPr>
          </w:p>
        </w:tc>
        <w:tc>
          <w:tcPr>
            <w:tcW w:w="4394" w:type="dxa"/>
          </w:tcPr>
          <w:p w14:paraId="743D97EB" w14:textId="77777777" w:rsidR="00387E22" w:rsidRPr="006D2708" w:rsidRDefault="00387E22" w:rsidP="004C41B3">
            <w:pPr>
              <w:jc w:val="both"/>
            </w:pPr>
          </w:p>
        </w:tc>
      </w:tr>
      <w:tr w:rsidR="00EE707E" w:rsidRPr="006D2708" w14:paraId="778A2554" w14:textId="77777777" w:rsidTr="00524D15">
        <w:tc>
          <w:tcPr>
            <w:tcW w:w="716" w:type="dxa"/>
          </w:tcPr>
          <w:p w14:paraId="7A97B275" w14:textId="1BC0D079" w:rsidR="00EE707E" w:rsidRPr="006D2708" w:rsidRDefault="00EE707E" w:rsidP="00802D1F">
            <w:pPr>
              <w:jc w:val="center"/>
            </w:pPr>
            <w:r>
              <w:t>9.</w:t>
            </w:r>
          </w:p>
        </w:tc>
        <w:tc>
          <w:tcPr>
            <w:tcW w:w="4812" w:type="dxa"/>
          </w:tcPr>
          <w:p w14:paraId="28A626A5" w14:textId="77777777" w:rsidR="00EE707E" w:rsidRPr="006D2708" w:rsidRDefault="00EE707E" w:rsidP="004C41B3">
            <w:pPr>
              <w:jc w:val="both"/>
            </w:pPr>
          </w:p>
        </w:tc>
        <w:tc>
          <w:tcPr>
            <w:tcW w:w="4394" w:type="dxa"/>
          </w:tcPr>
          <w:p w14:paraId="09255067" w14:textId="77777777" w:rsidR="00EE707E" w:rsidRPr="006D2708" w:rsidRDefault="00EE707E" w:rsidP="004C41B3">
            <w:pPr>
              <w:jc w:val="both"/>
            </w:pPr>
          </w:p>
        </w:tc>
      </w:tr>
      <w:tr w:rsidR="00EE707E" w:rsidRPr="006D2708" w14:paraId="12126EE9" w14:textId="77777777" w:rsidTr="00524D15">
        <w:tc>
          <w:tcPr>
            <w:tcW w:w="716" w:type="dxa"/>
          </w:tcPr>
          <w:p w14:paraId="585022C2" w14:textId="5C2AC482" w:rsidR="00EE707E" w:rsidRPr="006D2708" w:rsidRDefault="00EE707E" w:rsidP="00802D1F">
            <w:pPr>
              <w:jc w:val="center"/>
            </w:pPr>
            <w:r>
              <w:t>10.</w:t>
            </w:r>
          </w:p>
        </w:tc>
        <w:tc>
          <w:tcPr>
            <w:tcW w:w="4812" w:type="dxa"/>
          </w:tcPr>
          <w:p w14:paraId="15524139" w14:textId="77777777" w:rsidR="00EE707E" w:rsidRPr="006D2708" w:rsidRDefault="00EE707E" w:rsidP="004C41B3">
            <w:pPr>
              <w:jc w:val="both"/>
            </w:pPr>
          </w:p>
        </w:tc>
        <w:tc>
          <w:tcPr>
            <w:tcW w:w="4394" w:type="dxa"/>
          </w:tcPr>
          <w:p w14:paraId="0F9CEBE5" w14:textId="77777777" w:rsidR="00EE707E" w:rsidRPr="006D2708" w:rsidRDefault="00EE707E" w:rsidP="004C41B3">
            <w:pPr>
              <w:jc w:val="both"/>
            </w:pPr>
          </w:p>
        </w:tc>
      </w:tr>
      <w:tr w:rsidR="00EE707E" w:rsidRPr="006D2708" w14:paraId="35E371E6" w14:textId="77777777" w:rsidTr="00524D15">
        <w:tc>
          <w:tcPr>
            <w:tcW w:w="716" w:type="dxa"/>
          </w:tcPr>
          <w:p w14:paraId="7C8FABA6" w14:textId="5BE7659A" w:rsidR="00EE707E" w:rsidRPr="006D2708" w:rsidRDefault="00EE707E" w:rsidP="00802D1F">
            <w:pPr>
              <w:jc w:val="center"/>
            </w:pPr>
            <w:r>
              <w:t>11.</w:t>
            </w:r>
          </w:p>
        </w:tc>
        <w:tc>
          <w:tcPr>
            <w:tcW w:w="4812" w:type="dxa"/>
          </w:tcPr>
          <w:p w14:paraId="2EB90248" w14:textId="77777777" w:rsidR="00EE707E" w:rsidRPr="006D2708" w:rsidRDefault="00EE707E" w:rsidP="004C41B3">
            <w:pPr>
              <w:jc w:val="both"/>
            </w:pPr>
          </w:p>
        </w:tc>
        <w:tc>
          <w:tcPr>
            <w:tcW w:w="4394" w:type="dxa"/>
          </w:tcPr>
          <w:p w14:paraId="0A994B1E" w14:textId="77777777" w:rsidR="00EE707E" w:rsidRPr="006D2708" w:rsidRDefault="00EE707E" w:rsidP="004C41B3">
            <w:pPr>
              <w:jc w:val="both"/>
            </w:pPr>
          </w:p>
        </w:tc>
      </w:tr>
      <w:tr w:rsidR="00EE707E" w:rsidRPr="006D2708" w14:paraId="1302D4BF" w14:textId="77777777" w:rsidTr="00524D15">
        <w:tc>
          <w:tcPr>
            <w:tcW w:w="716" w:type="dxa"/>
          </w:tcPr>
          <w:p w14:paraId="2C0761A8" w14:textId="6FC134DC" w:rsidR="00EE707E" w:rsidRPr="006D2708" w:rsidRDefault="00EE707E" w:rsidP="00802D1F">
            <w:pPr>
              <w:jc w:val="center"/>
            </w:pPr>
            <w:r>
              <w:t>12.</w:t>
            </w:r>
          </w:p>
        </w:tc>
        <w:tc>
          <w:tcPr>
            <w:tcW w:w="4812" w:type="dxa"/>
          </w:tcPr>
          <w:p w14:paraId="323A3F3A" w14:textId="77777777" w:rsidR="00EE707E" w:rsidRPr="006D2708" w:rsidRDefault="00EE707E" w:rsidP="004C41B3">
            <w:pPr>
              <w:jc w:val="both"/>
            </w:pPr>
          </w:p>
        </w:tc>
        <w:tc>
          <w:tcPr>
            <w:tcW w:w="4394" w:type="dxa"/>
          </w:tcPr>
          <w:p w14:paraId="7F985BB3" w14:textId="77777777" w:rsidR="00EE707E" w:rsidRPr="006D2708" w:rsidRDefault="00EE707E" w:rsidP="004C41B3">
            <w:pPr>
              <w:jc w:val="both"/>
            </w:pPr>
          </w:p>
        </w:tc>
      </w:tr>
    </w:tbl>
    <w:p w14:paraId="52A0224E" w14:textId="3B8FF91E" w:rsidR="00375121" w:rsidRDefault="00375121" w:rsidP="00420C25">
      <w:pPr>
        <w:ind w:firstLine="567"/>
        <w:jc w:val="both"/>
      </w:pPr>
      <w:r>
        <w:t>Įsiskolinimai kitiems kreditoriams, nurodant įsiskolinimo (-ų) dydį, skolos grąžinimo eigą................................................................................................................................</w:t>
      </w:r>
      <w:r w:rsidR="00524D15">
        <w:t>........</w:t>
      </w:r>
      <w:r>
        <w:t>.........................</w:t>
      </w:r>
    </w:p>
    <w:p w14:paraId="49868260" w14:textId="3FF70752" w:rsidR="00D63D2C" w:rsidRDefault="00375121" w:rsidP="00375121">
      <w:pPr>
        <w:spacing w:line="360" w:lineRule="auto"/>
        <w:jc w:val="both"/>
      </w:pPr>
      <w:r>
        <w:t>..............................................................................................................................</w:t>
      </w:r>
      <w:r w:rsidR="00524D15">
        <w:t>........</w:t>
      </w:r>
      <w:r>
        <w:t>..................................</w:t>
      </w:r>
    </w:p>
    <w:p w14:paraId="10A3D393" w14:textId="7BDF765A" w:rsidR="008A5BA4" w:rsidRDefault="008A5BA4" w:rsidP="00420C25">
      <w:pPr>
        <w:spacing w:line="360" w:lineRule="auto"/>
        <w:ind w:firstLine="567"/>
        <w:jc w:val="both"/>
      </w:pPr>
      <w:r>
        <w:t>Dokumentai patvirtinantys sunkią materialinę būklę (</w:t>
      </w:r>
      <w:r w:rsidR="00375121">
        <w:t>pvz., pažyma, patvirtinanti šeimos sudėtį; pažyma apie vartotojo ir kartu su juo gyvenančių pilnamečių šeimos narių deklaruotą gyvenamąją vietą; pažyma apie vartotojo ir kartu su juo gyvenančių pilnamečių šeimos narių socialinį draudimą, kurią išduoda Valstybinio socialinio draudimo fondo valdybos teritoriniai skyriai ir pan.)</w:t>
      </w:r>
      <w:r>
        <w:t>:.........................................................................................................................................</w:t>
      </w:r>
      <w:r w:rsidR="00524D15">
        <w:t>........</w:t>
      </w:r>
      <w:r>
        <w:t>.............................................................................................................................................................................................................................................................................................................................................................................................................................................................................................</w:t>
      </w:r>
      <w:r w:rsidR="00524D15">
        <w:t>................................</w:t>
      </w:r>
      <w:r>
        <w:t>................</w:t>
      </w:r>
    </w:p>
    <w:p w14:paraId="5532E09C" w14:textId="77777777" w:rsidR="00074B3E" w:rsidRPr="008100CB" w:rsidRDefault="00387E22" w:rsidP="00D55422">
      <w:pPr>
        <w:spacing w:line="276" w:lineRule="auto"/>
        <w:ind w:firstLine="567"/>
        <w:jc w:val="both"/>
        <w:rPr>
          <w:spacing w:val="6"/>
        </w:rPr>
      </w:pPr>
      <w:r w:rsidRPr="008100CB">
        <w:rPr>
          <w:spacing w:val="6"/>
        </w:rPr>
        <w:lastRenderedPageBreak/>
        <w:t>Kartu esu supažindintas</w:t>
      </w:r>
      <w:r w:rsidR="00EE707E" w:rsidRPr="008100CB">
        <w:rPr>
          <w:spacing w:val="6"/>
        </w:rPr>
        <w:t>(-a)</w:t>
      </w:r>
      <w:r w:rsidRPr="008100CB">
        <w:rPr>
          <w:spacing w:val="6"/>
        </w:rPr>
        <w:t>, kad man pažeidus auk</w:t>
      </w:r>
      <w:r w:rsidR="006D2708" w:rsidRPr="008100CB">
        <w:rPr>
          <w:spacing w:val="6"/>
        </w:rPr>
        <w:t>ščiau nurodytą mokėjimo grafiką</w:t>
      </w:r>
      <w:r w:rsidR="00EE707E" w:rsidRPr="008100CB">
        <w:rPr>
          <w:spacing w:val="6"/>
        </w:rPr>
        <w:t xml:space="preserve"> ar neapmokėjus sąskaitos(-ų) už suteiktas paslaugas nuo šio prašymo pasirašymo dienos</w:t>
      </w:r>
      <w:r w:rsidR="006D2708" w:rsidRPr="008100CB">
        <w:rPr>
          <w:spacing w:val="6"/>
        </w:rPr>
        <w:t xml:space="preserve">, </w:t>
      </w:r>
      <w:r w:rsidR="00C62532" w:rsidRPr="008100CB">
        <w:rPr>
          <w:spacing w:val="6"/>
        </w:rPr>
        <w:t>TŠT</w:t>
      </w:r>
      <w:r w:rsidR="006D2708" w:rsidRPr="008100CB">
        <w:rPr>
          <w:spacing w:val="6"/>
        </w:rPr>
        <w:t xml:space="preserve"> gali kreiptis į teismą dėl skolos priteisimo. Tai gali padidinti mano turimą įsiskolinimą, kadangi papildomai gali būti reikalaujama sumokėti procesines palūkanas, bei atlyginti bylinėjimosi ir vykdymo išlaidas antstolio kontor</w:t>
      </w:r>
      <w:r w:rsidR="00802D1F" w:rsidRPr="008100CB">
        <w:rPr>
          <w:spacing w:val="6"/>
        </w:rPr>
        <w:t>oje.</w:t>
      </w:r>
    </w:p>
    <w:p w14:paraId="478FD0F3" w14:textId="77777777" w:rsidR="00F93722" w:rsidRDefault="00AC113E" w:rsidP="00D55422">
      <w:pPr>
        <w:pStyle w:val="prastasiniatinklio"/>
        <w:spacing w:before="0" w:beforeAutospacing="0" w:after="0" w:afterAutospacing="0" w:line="276" w:lineRule="auto"/>
        <w:ind w:firstLine="567"/>
        <w:jc w:val="both"/>
        <w:rPr>
          <w:spacing w:val="6"/>
        </w:rPr>
      </w:pPr>
      <w:r w:rsidRPr="00AC113E">
        <w:rPr>
          <w:spacing w:val="6"/>
        </w:rPr>
        <w:t>Norime Jus informuoti, kad TŠT Jūsų asmens duomenis tvarkys šiais tikslais:</w:t>
      </w:r>
    </w:p>
    <w:p w14:paraId="51BF54C9" w14:textId="77777777" w:rsidR="00F93722" w:rsidRDefault="00F93722" w:rsidP="00D55422">
      <w:pPr>
        <w:pStyle w:val="prastasiniatinklio"/>
        <w:numPr>
          <w:ilvl w:val="0"/>
          <w:numId w:val="3"/>
        </w:numPr>
        <w:spacing w:before="0" w:beforeAutospacing="0" w:after="0" w:afterAutospacing="0" w:line="276" w:lineRule="auto"/>
        <w:jc w:val="both"/>
        <w:rPr>
          <w:spacing w:val="6"/>
        </w:rPr>
      </w:pPr>
      <w:r w:rsidRPr="00F93722">
        <w:rPr>
          <w:spacing w:val="6"/>
        </w:rPr>
        <w:t>Galimybių pasirašyti su Jumis susitarimą dėl skolos mokėjimo dalimis (toliau – susitarimas) vertinimo (mokumo vertinimas);</w:t>
      </w:r>
    </w:p>
    <w:p w14:paraId="7E5F3205" w14:textId="62181A8C" w:rsidR="00F93722" w:rsidRPr="00F93722" w:rsidRDefault="00F93722" w:rsidP="00D55422">
      <w:pPr>
        <w:pStyle w:val="prastasiniatinklio"/>
        <w:numPr>
          <w:ilvl w:val="0"/>
          <w:numId w:val="3"/>
        </w:numPr>
        <w:spacing w:before="0" w:beforeAutospacing="0" w:after="0" w:afterAutospacing="0" w:line="276" w:lineRule="auto"/>
        <w:jc w:val="both"/>
        <w:rPr>
          <w:spacing w:val="6"/>
        </w:rPr>
      </w:pPr>
      <w:r w:rsidRPr="00F93722">
        <w:rPr>
          <w:spacing w:val="6"/>
        </w:rPr>
        <w:t>Komunikacijos palaikymo su Jumis tikslais.</w:t>
      </w:r>
    </w:p>
    <w:p w14:paraId="3002D269" w14:textId="77777777" w:rsidR="00420C25" w:rsidRDefault="00E113AA" w:rsidP="00FF3C0E">
      <w:pPr>
        <w:pStyle w:val="prastasiniatinklio"/>
        <w:spacing w:before="0" w:beforeAutospacing="0" w:after="0" w:afterAutospacing="0" w:line="276" w:lineRule="auto"/>
        <w:ind w:firstLine="567"/>
        <w:jc w:val="both"/>
      </w:pPr>
      <w:r w:rsidRPr="00F93722">
        <w:rPr>
          <w:spacing w:val="6"/>
        </w:rPr>
        <w:t>Jūs privalote pateikti tam tikrus asmens duomenis apie save, nes, priešingu atveju, mes negalėsime su Jumis sudaryti susitarimo. Jūsų asmens duomenis</w:t>
      </w:r>
      <w:r w:rsidRPr="00B00396">
        <w:t xml:space="preserve"> </w:t>
      </w:r>
      <w:r w:rsidRPr="00C23C74">
        <w:t>aukščiau minėtais tikslais tvarkome remiantis susitarimo su Jumis sudarymo pagrindu (BDAR 6 str. 1 d. b p.) ir teisėto intereso pagrindu (BDAR 6 str.1 d. c p.). Jeigu Jūsų pateiktas prašymas dėl tam tikrų priežasčių bus atmestas, jame surinkti duomenys bus saugomi 1 metus, o po to automatiškai sunaikinami.</w:t>
      </w:r>
    </w:p>
    <w:p w14:paraId="6FA25824" w14:textId="6F29C1F5" w:rsidR="00420C25" w:rsidRPr="00420C25" w:rsidRDefault="00E113AA" w:rsidP="00D55422">
      <w:pPr>
        <w:pStyle w:val="prastasiniatinklio"/>
        <w:spacing w:before="0" w:beforeAutospacing="0" w:after="0" w:afterAutospacing="0" w:line="276" w:lineRule="auto"/>
        <w:ind w:firstLine="567"/>
        <w:jc w:val="both"/>
      </w:pPr>
      <w:r w:rsidRPr="00E113AA">
        <w:rPr>
          <w:spacing w:val="6"/>
        </w:rPr>
        <w:t>Šiuo tikslu bus tvarkomi šie Jūsų asmens duomenys:</w:t>
      </w:r>
    </w:p>
    <w:p w14:paraId="74A82935" w14:textId="77777777" w:rsidR="00420C25" w:rsidRDefault="00E113AA" w:rsidP="00D55422">
      <w:pPr>
        <w:pStyle w:val="prastasiniatinklio"/>
        <w:numPr>
          <w:ilvl w:val="0"/>
          <w:numId w:val="2"/>
        </w:numPr>
        <w:spacing w:before="0" w:beforeAutospacing="0" w:after="0" w:afterAutospacing="0" w:line="276" w:lineRule="auto"/>
        <w:jc w:val="both"/>
        <w:rPr>
          <w:spacing w:val="6"/>
        </w:rPr>
      </w:pPr>
      <w:r w:rsidRPr="00E113AA">
        <w:rPr>
          <w:spacing w:val="6"/>
        </w:rPr>
        <w:t>Asmens duomenys: vardas (vardai), pavardė, asmens kodas, mobiliojo telefono numeris (-</w:t>
      </w:r>
      <w:proofErr w:type="spellStart"/>
      <w:r w:rsidRPr="00E113AA">
        <w:rPr>
          <w:spacing w:val="6"/>
        </w:rPr>
        <w:t>iai</w:t>
      </w:r>
      <w:proofErr w:type="spellEnd"/>
      <w:r w:rsidRPr="00E113AA">
        <w:rPr>
          <w:spacing w:val="6"/>
        </w:rPr>
        <w:t>), adresas, šeimyninė padėtis, nepilnamečių vaikų skaičius, elektroninio pašto adresas, šeimyninė padėtis.</w:t>
      </w:r>
    </w:p>
    <w:p w14:paraId="1165005D" w14:textId="77777777" w:rsidR="00420C25" w:rsidRDefault="00E113AA" w:rsidP="00D55422">
      <w:pPr>
        <w:pStyle w:val="prastasiniatinklio"/>
        <w:numPr>
          <w:ilvl w:val="0"/>
          <w:numId w:val="2"/>
        </w:numPr>
        <w:spacing w:before="0" w:beforeAutospacing="0" w:after="0" w:afterAutospacing="0" w:line="276" w:lineRule="auto"/>
        <w:jc w:val="both"/>
        <w:rPr>
          <w:spacing w:val="6"/>
        </w:rPr>
      </w:pPr>
      <w:r w:rsidRPr="00420C25">
        <w:rPr>
          <w:spacing w:val="6"/>
        </w:rPr>
        <w:t>Finansiniai duomenys: darbovietė, gaunamos pajamos, gaunamų pajamų rūšis ir pobūdis;</w:t>
      </w:r>
    </w:p>
    <w:p w14:paraId="0B59DC5D" w14:textId="097CBCD5" w:rsidR="00E113AA" w:rsidRPr="00420C25" w:rsidRDefault="00E113AA" w:rsidP="00D55422">
      <w:pPr>
        <w:pStyle w:val="prastasiniatinklio"/>
        <w:numPr>
          <w:ilvl w:val="0"/>
          <w:numId w:val="2"/>
        </w:numPr>
        <w:spacing w:before="0" w:beforeAutospacing="0" w:after="0" w:afterAutospacing="0" w:line="276" w:lineRule="auto"/>
        <w:jc w:val="both"/>
        <w:rPr>
          <w:spacing w:val="6"/>
        </w:rPr>
      </w:pPr>
      <w:r w:rsidRPr="00420C25">
        <w:rPr>
          <w:spacing w:val="6"/>
        </w:rPr>
        <w:t>Finansinių įsipareigojimų ir jų vykdymo duomenys: kredito finansiniai įsipareigojimai, jų rūšys ir sumos, kreditorių pavadinimai ir adresai, kredito reitingas, įsipareigojimų grąžinimo tvarka bei terminai, uždelsto mokėjimo dydis, informacija apie nepadengtus įsipareigojimus bei jų mokėjimo istorija, kiti duomenys apie finansinių įsipareigojimų vykdymą bei duomenys apie buvusius finansinius įsipareigojimus ir jų vykdymą. Bei esant būtinybei renkame ir kitus duomenis, jei tai neprieštarauja teisės aktams.</w:t>
      </w:r>
    </w:p>
    <w:p w14:paraId="1167A0B9" w14:textId="77777777" w:rsidR="00E113AA" w:rsidRPr="00E113AA" w:rsidRDefault="00E113AA" w:rsidP="00D55422">
      <w:pPr>
        <w:pStyle w:val="prastasiniatinklio"/>
        <w:spacing w:before="0" w:beforeAutospacing="0" w:after="0" w:afterAutospacing="0" w:line="276" w:lineRule="auto"/>
        <w:ind w:firstLine="567"/>
        <w:jc w:val="both"/>
        <w:rPr>
          <w:spacing w:val="6"/>
        </w:rPr>
      </w:pPr>
      <w:r w:rsidRPr="00E113AA">
        <w:rPr>
          <w:spacing w:val="6"/>
        </w:rPr>
        <w:t>Informuojame, kad visi ar dalis aukščiau išvardintų Jūsų asmens duomenų Jūsų kreditingumo vertinimo tikslais bus gaunami tiesiogiai iš Jūsų Jums pildant prašymą, iš duomenų tvarkytojo UAB „</w:t>
      </w:r>
      <w:proofErr w:type="spellStart"/>
      <w:r w:rsidRPr="00E113AA">
        <w:rPr>
          <w:spacing w:val="6"/>
        </w:rPr>
        <w:t>Creditinfo</w:t>
      </w:r>
      <w:proofErr w:type="spellEnd"/>
      <w:r w:rsidRPr="00E113AA">
        <w:rPr>
          <w:spacing w:val="6"/>
        </w:rPr>
        <w:t xml:space="preserve"> Lietuva“ (įm. k. 111689163). TŠT taikomos visos techninės ir administracinės priemonės tam, kad mūsų surinkti Jūsų asmens duomenys būtų tvarkomi konfidencialiai, apsaugomi nuo praradimo, neleistino naudojimo ir pakeitimų.</w:t>
      </w:r>
    </w:p>
    <w:p w14:paraId="4F8D90E1" w14:textId="77777777" w:rsidR="00E113AA" w:rsidRPr="00E113AA" w:rsidRDefault="00E113AA" w:rsidP="00D55422">
      <w:pPr>
        <w:pStyle w:val="prastasiniatinklio"/>
        <w:spacing w:before="0" w:beforeAutospacing="0" w:after="0" w:afterAutospacing="0" w:line="276" w:lineRule="auto"/>
        <w:ind w:firstLine="567"/>
        <w:jc w:val="both"/>
        <w:rPr>
          <w:spacing w:val="6"/>
        </w:rPr>
      </w:pPr>
      <w:r w:rsidRPr="00E113AA">
        <w:rPr>
          <w:spacing w:val="6"/>
        </w:rPr>
        <w:t>Jūs turite teisę susipažinti su TŠT tvarkomais Jūsų asmens duomenimis, reikalauti ištaisyti, sunaikinti savo asmens duomenis arba sustabdyti savo duomenų tvarkymo veiksmus, jei duomenys tvarkomi nesilaikant Lietuvos Respublikos įstatymų, taip pat nesutikti, kad būtų tvarkomi Jūsų asmens duomenys, taip pat pateikti skundą Valstybinei duomenų apsaugos inspekcijai arba teismui, jeigu manote, kad Jūsų asmens duomenys tvarkomi pažeidžiant teisės aktus.</w:t>
      </w:r>
    </w:p>
    <w:p w14:paraId="04FBE002" w14:textId="77777777" w:rsidR="00E113AA" w:rsidRPr="00E113AA" w:rsidRDefault="00E113AA" w:rsidP="00D55422">
      <w:pPr>
        <w:pStyle w:val="prastasiniatinklio"/>
        <w:spacing w:before="0" w:beforeAutospacing="0" w:after="0" w:afterAutospacing="0" w:line="276" w:lineRule="auto"/>
        <w:ind w:firstLine="567"/>
        <w:jc w:val="both"/>
        <w:rPr>
          <w:spacing w:val="6"/>
        </w:rPr>
      </w:pPr>
      <w:r w:rsidRPr="00E113AA">
        <w:rPr>
          <w:spacing w:val="6"/>
        </w:rPr>
        <w:t>Iš Jūsų ar kitų duomenų valdytojų gauti duomenys be atskiro Jūsų sutikimo nebus panaudoti tiesioginės rinkodaros tikslais.</w:t>
      </w:r>
    </w:p>
    <w:p w14:paraId="4DCD5F27" w14:textId="77777777" w:rsidR="00E113AA" w:rsidRPr="00E113AA" w:rsidRDefault="00E113AA" w:rsidP="00D55422">
      <w:pPr>
        <w:pStyle w:val="prastasiniatinklio"/>
        <w:spacing w:before="0" w:beforeAutospacing="0" w:after="0" w:afterAutospacing="0" w:line="276" w:lineRule="auto"/>
        <w:jc w:val="both"/>
        <w:rPr>
          <w:spacing w:val="6"/>
        </w:rPr>
      </w:pPr>
      <w:r w:rsidRPr="00E113AA">
        <w:rPr>
          <w:spacing w:val="6"/>
        </w:rPr>
        <w:t>Duomenų valdytojo rekvizitai:</w:t>
      </w:r>
    </w:p>
    <w:p w14:paraId="5AC83E5F" w14:textId="77777777" w:rsidR="00E113AA" w:rsidRPr="00E113AA" w:rsidRDefault="00E113AA" w:rsidP="00D55422">
      <w:pPr>
        <w:pStyle w:val="prastasiniatinklio"/>
        <w:spacing w:before="0" w:beforeAutospacing="0" w:after="0" w:afterAutospacing="0" w:line="276" w:lineRule="auto"/>
        <w:jc w:val="both"/>
        <w:rPr>
          <w:spacing w:val="6"/>
        </w:rPr>
      </w:pPr>
      <w:r w:rsidRPr="00E113AA">
        <w:rPr>
          <w:spacing w:val="6"/>
        </w:rPr>
        <w:t>UAB Tauragės šilumos tinklai</w:t>
      </w:r>
    </w:p>
    <w:p w14:paraId="3E405396" w14:textId="77777777" w:rsidR="00E113AA" w:rsidRDefault="00E113AA" w:rsidP="00D55422">
      <w:pPr>
        <w:pStyle w:val="prastasiniatinklio"/>
        <w:spacing w:before="0" w:beforeAutospacing="0" w:after="0" w:afterAutospacing="0" w:line="276" w:lineRule="auto"/>
        <w:jc w:val="both"/>
        <w:rPr>
          <w:spacing w:val="6"/>
        </w:rPr>
      </w:pPr>
      <w:r w:rsidRPr="00E113AA">
        <w:rPr>
          <w:spacing w:val="6"/>
        </w:rPr>
        <w:t>Juridinio asmens kodas: 179478621</w:t>
      </w:r>
    </w:p>
    <w:p w14:paraId="5B0859C7" w14:textId="1B12E0A1" w:rsidR="00E113AA" w:rsidRPr="00E113AA" w:rsidRDefault="00E113AA" w:rsidP="00D55422">
      <w:pPr>
        <w:pStyle w:val="prastasiniatinklio"/>
        <w:spacing w:before="0" w:beforeAutospacing="0" w:after="0" w:afterAutospacing="0" w:line="276" w:lineRule="auto"/>
        <w:jc w:val="both"/>
        <w:rPr>
          <w:spacing w:val="6"/>
        </w:rPr>
      </w:pPr>
      <w:r w:rsidRPr="00E113AA">
        <w:rPr>
          <w:spacing w:val="6"/>
        </w:rPr>
        <w:t xml:space="preserve">Buveinės adresas: Paberžių g. 16, Tauragė El. paštas: </w:t>
      </w:r>
      <w:proofErr w:type="spellStart"/>
      <w:r w:rsidRPr="00E113AA">
        <w:rPr>
          <w:spacing w:val="6"/>
        </w:rPr>
        <w:t>info@tst.lt</w:t>
      </w:r>
      <w:proofErr w:type="spellEnd"/>
      <w:r w:rsidRPr="00E113AA">
        <w:rPr>
          <w:spacing w:val="6"/>
        </w:rPr>
        <w:t>, tel. +370 446 62</w:t>
      </w:r>
      <w:r w:rsidRPr="00E113AA">
        <w:rPr>
          <w:spacing w:val="6"/>
        </w:rPr>
        <w:t> </w:t>
      </w:r>
      <w:r w:rsidRPr="00E113AA">
        <w:rPr>
          <w:spacing w:val="6"/>
        </w:rPr>
        <w:t>863</w:t>
      </w:r>
    </w:p>
    <w:p w14:paraId="5B85830A" w14:textId="77777777" w:rsidR="00802D1F" w:rsidRPr="00E113AA" w:rsidRDefault="00802D1F" w:rsidP="00802D1F">
      <w:pPr>
        <w:jc w:val="both"/>
        <w:rPr>
          <w:spacing w:val="6"/>
        </w:rPr>
      </w:pPr>
    </w:p>
    <w:p w14:paraId="3D076D42" w14:textId="77777777" w:rsidR="00802D1F" w:rsidRDefault="00802D1F" w:rsidP="00802D1F">
      <w:pPr>
        <w:jc w:val="both"/>
      </w:pPr>
    </w:p>
    <w:p w14:paraId="05D535DB" w14:textId="77777777" w:rsidR="00D55422" w:rsidRDefault="00D55422" w:rsidP="00802D1F">
      <w:pPr>
        <w:jc w:val="both"/>
      </w:pPr>
    </w:p>
    <w:p w14:paraId="5C8F1241" w14:textId="77777777" w:rsidR="00802D1F" w:rsidRDefault="00802D1F" w:rsidP="00802D1F">
      <w:pPr>
        <w:jc w:val="both"/>
      </w:pPr>
    </w:p>
    <w:p w14:paraId="6CC0ABDF" w14:textId="12FDAE8D" w:rsidR="00F77CB2" w:rsidRDefault="00802D1F" w:rsidP="00802D1F">
      <w:pPr>
        <w:jc w:val="both"/>
      </w:pPr>
      <w:r>
        <w:t xml:space="preserve">                 </w:t>
      </w:r>
      <w:r w:rsidR="00D22657">
        <w:t>_____</w:t>
      </w:r>
      <w:r>
        <w:t>___</w:t>
      </w:r>
      <w:r w:rsidR="00D22657">
        <w:t>______</w:t>
      </w:r>
      <w:r>
        <w:t>___</w:t>
      </w:r>
      <w:r w:rsidR="00D22657">
        <w:t xml:space="preserve">____  </w:t>
      </w:r>
      <w:r w:rsidR="00D22657">
        <w:tab/>
        <w:t xml:space="preserve"> </w:t>
      </w:r>
      <w:r>
        <w:t xml:space="preserve">   </w:t>
      </w:r>
      <w:r w:rsidR="00D22657">
        <w:t xml:space="preserve">         __</w:t>
      </w:r>
      <w:r>
        <w:t>________________</w:t>
      </w:r>
      <w:r w:rsidR="00D22657">
        <w:t>___________________</w:t>
      </w:r>
    </w:p>
    <w:p w14:paraId="532D6EB4" w14:textId="6BA3D75E" w:rsidR="00F77CB2" w:rsidRPr="00802D1F" w:rsidRDefault="00802D1F" w:rsidP="00802D1F">
      <w:pPr>
        <w:jc w:val="both"/>
        <w:rPr>
          <w:sz w:val="18"/>
          <w:szCs w:val="18"/>
        </w:rPr>
      </w:pPr>
      <w:r>
        <w:rPr>
          <w:sz w:val="18"/>
          <w:szCs w:val="18"/>
        </w:rPr>
        <w:t xml:space="preserve">                                           </w:t>
      </w:r>
      <w:r w:rsidR="00D22657">
        <w:rPr>
          <w:sz w:val="18"/>
          <w:szCs w:val="18"/>
        </w:rPr>
        <w:t xml:space="preserve">(parašas)      </w:t>
      </w:r>
      <w:r w:rsidR="00D22657">
        <w:rPr>
          <w:sz w:val="18"/>
          <w:szCs w:val="18"/>
        </w:rPr>
        <w:tab/>
      </w:r>
      <w:r w:rsidR="00D22657">
        <w:rPr>
          <w:sz w:val="18"/>
          <w:szCs w:val="18"/>
        </w:rPr>
        <w:tab/>
      </w:r>
      <w:r>
        <w:rPr>
          <w:sz w:val="18"/>
          <w:szCs w:val="18"/>
        </w:rPr>
        <w:t xml:space="preserve">                        </w:t>
      </w:r>
      <w:r w:rsidR="00D22657" w:rsidRPr="00D22657">
        <w:rPr>
          <w:sz w:val="18"/>
          <w:szCs w:val="18"/>
        </w:rPr>
        <w:t>(Vardas, Pavardė)</w:t>
      </w:r>
      <w:r w:rsidR="00D22657">
        <w:rPr>
          <w:sz w:val="18"/>
          <w:szCs w:val="18"/>
        </w:rPr>
        <w:t xml:space="preserve"> </w:t>
      </w:r>
    </w:p>
    <w:sectPr w:rsidR="00F77CB2" w:rsidRPr="00802D1F" w:rsidSect="00E113AA">
      <w:pgSz w:w="11906" w:h="16838"/>
      <w:pgMar w:top="1276" w:right="567" w:bottom="73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66508"/>
    <w:multiLevelType w:val="hybridMultilevel"/>
    <w:tmpl w:val="68804F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4B614A5"/>
    <w:multiLevelType w:val="hybridMultilevel"/>
    <w:tmpl w:val="FB1E53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FAA2A1C"/>
    <w:multiLevelType w:val="hybridMultilevel"/>
    <w:tmpl w:val="473E8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66644259">
    <w:abstractNumId w:val="1"/>
  </w:num>
  <w:num w:numId="2" w16cid:durableId="999844123">
    <w:abstractNumId w:val="2"/>
  </w:num>
  <w:num w:numId="3" w16cid:durableId="1830360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B2"/>
    <w:rsid w:val="0005130B"/>
    <w:rsid w:val="00074B3E"/>
    <w:rsid w:val="0008173E"/>
    <w:rsid w:val="000D27E6"/>
    <w:rsid w:val="00197758"/>
    <w:rsid w:val="001F1E1B"/>
    <w:rsid w:val="001F25C7"/>
    <w:rsid w:val="002D7086"/>
    <w:rsid w:val="00312E32"/>
    <w:rsid w:val="003624EE"/>
    <w:rsid w:val="00375121"/>
    <w:rsid w:val="00385DC3"/>
    <w:rsid w:val="00387E22"/>
    <w:rsid w:val="003A351F"/>
    <w:rsid w:val="00420C25"/>
    <w:rsid w:val="00474DB5"/>
    <w:rsid w:val="004859F2"/>
    <w:rsid w:val="004C7434"/>
    <w:rsid w:val="0050467C"/>
    <w:rsid w:val="00524D15"/>
    <w:rsid w:val="005662BD"/>
    <w:rsid w:val="006D2708"/>
    <w:rsid w:val="00742FBC"/>
    <w:rsid w:val="00763599"/>
    <w:rsid w:val="007A738E"/>
    <w:rsid w:val="007E2F7D"/>
    <w:rsid w:val="007E5B01"/>
    <w:rsid w:val="00802D1F"/>
    <w:rsid w:val="008100CB"/>
    <w:rsid w:val="00831131"/>
    <w:rsid w:val="008769AD"/>
    <w:rsid w:val="008A44AF"/>
    <w:rsid w:val="008A5BA4"/>
    <w:rsid w:val="00975C2E"/>
    <w:rsid w:val="009836E2"/>
    <w:rsid w:val="009F457A"/>
    <w:rsid w:val="00A424A5"/>
    <w:rsid w:val="00A553EB"/>
    <w:rsid w:val="00AC113E"/>
    <w:rsid w:val="00AE0429"/>
    <w:rsid w:val="00B00396"/>
    <w:rsid w:val="00B84876"/>
    <w:rsid w:val="00B84E7A"/>
    <w:rsid w:val="00BC0330"/>
    <w:rsid w:val="00BF3437"/>
    <w:rsid w:val="00BF3976"/>
    <w:rsid w:val="00C00EBB"/>
    <w:rsid w:val="00C10A4A"/>
    <w:rsid w:val="00C23C74"/>
    <w:rsid w:val="00C62532"/>
    <w:rsid w:val="00C65B5F"/>
    <w:rsid w:val="00CB60E5"/>
    <w:rsid w:val="00CD1FE5"/>
    <w:rsid w:val="00D2107E"/>
    <w:rsid w:val="00D22657"/>
    <w:rsid w:val="00D463A5"/>
    <w:rsid w:val="00D55422"/>
    <w:rsid w:val="00D63D2C"/>
    <w:rsid w:val="00D87AD5"/>
    <w:rsid w:val="00E113AA"/>
    <w:rsid w:val="00E7011F"/>
    <w:rsid w:val="00EA2EE7"/>
    <w:rsid w:val="00EE707E"/>
    <w:rsid w:val="00F01666"/>
    <w:rsid w:val="00F65D53"/>
    <w:rsid w:val="00F77CB2"/>
    <w:rsid w:val="00F93722"/>
    <w:rsid w:val="00F9535C"/>
    <w:rsid w:val="00FC3497"/>
    <w:rsid w:val="00FF3C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1964F"/>
  <w15:chartTrackingRefBased/>
  <w15:docId w15:val="{EEF727E2-B2B2-46F4-991D-8265D535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8769AD"/>
    <w:rPr>
      <w:rFonts w:ascii="Tahoma" w:hAnsi="Tahoma" w:cs="Tahoma"/>
      <w:sz w:val="16"/>
      <w:szCs w:val="16"/>
    </w:rPr>
  </w:style>
  <w:style w:type="paragraph" w:customStyle="1" w:styleId="prastasistinklapis">
    <w:name w:val="Įprastasis (tinklapis)"/>
    <w:basedOn w:val="prastasis"/>
    <w:rsid w:val="005662BD"/>
    <w:pPr>
      <w:spacing w:before="100" w:beforeAutospacing="1" w:after="100" w:afterAutospacing="1"/>
    </w:pPr>
  </w:style>
  <w:style w:type="character" w:customStyle="1" w:styleId="verdana12b1">
    <w:name w:val="verdana12b1"/>
    <w:rsid w:val="005662BD"/>
    <w:rPr>
      <w:rFonts w:ascii="Verdana" w:hAnsi="Verdana" w:hint="default"/>
      <w:b/>
      <w:bCs/>
      <w:sz w:val="18"/>
      <w:szCs w:val="18"/>
    </w:rPr>
  </w:style>
  <w:style w:type="table" w:styleId="Lentelstinklelis">
    <w:name w:val="Table Grid"/>
    <w:basedOn w:val="prastojilentel"/>
    <w:uiPriority w:val="39"/>
    <w:rsid w:val="00387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E113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68687">
      <w:bodyDiv w:val="1"/>
      <w:marLeft w:val="0"/>
      <w:marRight w:val="0"/>
      <w:marTop w:val="0"/>
      <w:marBottom w:val="0"/>
      <w:divBdr>
        <w:top w:val="none" w:sz="0" w:space="0" w:color="auto"/>
        <w:left w:val="none" w:sz="0" w:space="0" w:color="auto"/>
        <w:bottom w:val="none" w:sz="0" w:space="0" w:color="auto"/>
        <w:right w:val="none" w:sz="0" w:space="0" w:color="auto"/>
      </w:divBdr>
    </w:div>
    <w:div w:id="943076241">
      <w:bodyDiv w:val="1"/>
      <w:marLeft w:val="0"/>
      <w:marRight w:val="0"/>
      <w:marTop w:val="0"/>
      <w:marBottom w:val="0"/>
      <w:divBdr>
        <w:top w:val="none" w:sz="0" w:space="0" w:color="auto"/>
        <w:left w:val="none" w:sz="0" w:space="0" w:color="auto"/>
        <w:bottom w:val="none" w:sz="0" w:space="0" w:color="auto"/>
        <w:right w:val="none" w:sz="0" w:space="0" w:color="auto"/>
      </w:divBdr>
    </w:div>
    <w:div w:id="1179926292">
      <w:bodyDiv w:val="1"/>
      <w:marLeft w:val="0"/>
      <w:marRight w:val="0"/>
      <w:marTop w:val="0"/>
      <w:marBottom w:val="0"/>
      <w:divBdr>
        <w:top w:val="none" w:sz="0" w:space="0" w:color="auto"/>
        <w:left w:val="none" w:sz="0" w:space="0" w:color="auto"/>
        <w:bottom w:val="none" w:sz="0" w:space="0" w:color="auto"/>
        <w:right w:val="none" w:sz="0" w:space="0" w:color="auto"/>
      </w:divBdr>
    </w:div>
    <w:div w:id="148007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4022</Words>
  <Characters>2294</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VSDFV Tauragės skyriaus vyriausiasis specialistas (teisininkas)</vt:lpstr>
      <vt:lpstr>VSDFV Tauragės skyriaus vyriausiasis specialistas (teisininkas)</vt:lpstr>
    </vt:vector>
  </TitlesOfParts>
  <Company>VSDFV</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VSDFV Tauragės skyriaus vyriausiasis specialistas (teisininkas)</dc:title>
  <dc:subject/>
  <dc:creator>Administrator</dc:creator>
  <cp:keywords/>
  <dc:description/>
  <cp:lastModifiedBy>Neringa Sakalauskienė</cp:lastModifiedBy>
  <cp:revision>2</cp:revision>
  <cp:lastPrinted>2020-07-14T11:03:00Z</cp:lastPrinted>
  <dcterms:created xsi:type="dcterms:W3CDTF">2024-02-27T11:48:00Z</dcterms:created>
  <dcterms:modified xsi:type="dcterms:W3CDTF">2024-02-27T11:48:00Z</dcterms:modified>
</cp:coreProperties>
</file>